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BE49" w14:textId="77777777" w:rsidR="00B62174" w:rsidRDefault="00B62174" w:rsidP="00324008">
      <w:pPr>
        <w:rPr>
          <w:rFonts w:ascii="Arial" w:hAnsi="Arial" w:cs="Arial"/>
          <w:sz w:val="24"/>
        </w:rPr>
      </w:pPr>
    </w:p>
    <w:p w14:paraId="4CE91FB6" w14:textId="77777777" w:rsidR="00B62174" w:rsidRDefault="00B62174" w:rsidP="00324008">
      <w:pPr>
        <w:rPr>
          <w:rFonts w:ascii="Arial" w:hAnsi="Arial" w:cs="Arial"/>
          <w:sz w:val="24"/>
        </w:rPr>
      </w:pPr>
    </w:p>
    <w:p w14:paraId="1F3339F6" w14:textId="31DED6F4" w:rsidR="00324008" w:rsidRDefault="00324008" w:rsidP="00324008">
      <w:pPr>
        <w:rPr>
          <w:rFonts w:ascii="Arial" w:hAnsi="Arial" w:cs="Arial"/>
          <w:sz w:val="24"/>
        </w:rPr>
      </w:pPr>
      <w:r w:rsidRPr="00781323">
        <w:rPr>
          <w:rFonts w:ascii="Arial" w:hAnsi="Arial" w:cs="Arial"/>
          <w:sz w:val="24"/>
        </w:rPr>
        <w:t xml:space="preserve">Phosphates are </w:t>
      </w:r>
      <w:r>
        <w:rPr>
          <w:rFonts w:ascii="Arial" w:hAnsi="Arial" w:cs="Arial"/>
          <w:sz w:val="24"/>
        </w:rPr>
        <w:t xml:space="preserve">a naturally occurring mineral in all water, however if they reach high </w:t>
      </w:r>
      <w:proofErr w:type="gramStart"/>
      <w:r>
        <w:rPr>
          <w:rFonts w:ascii="Arial" w:hAnsi="Arial" w:cs="Arial"/>
          <w:sz w:val="24"/>
        </w:rPr>
        <w:t>levels</w:t>
      </w:r>
      <w:proofErr w:type="gramEnd"/>
      <w:r>
        <w:rPr>
          <w:rFonts w:ascii="Arial" w:hAnsi="Arial" w:cs="Arial"/>
          <w:sz w:val="24"/>
        </w:rPr>
        <w:t xml:space="preserve"> they can cause issues in your spa. One issue that can occur is not being able to maintain a sanitizer level as the phosphates consume the bromine or chlorine. It can also lead to the development of biofilm, microbial slimes that can form in spa water. Additionally, phosphates can be an important factor in scale formation on the surface and equipment of the tub. Scaling will target your heating element, pump seals and cause damage to these parts.</w:t>
      </w:r>
    </w:p>
    <w:p w14:paraId="0B435AD4" w14:textId="77777777" w:rsidR="00324008" w:rsidRPr="00781323" w:rsidRDefault="00324008" w:rsidP="00324008">
      <w:pPr>
        <w:rPr>
          <w:rFonts w:ascii="Arial" w:hAnsi="Arial" w:cs="Arial"/>
          <w:sz w:val="24"/>
        </w:rPr>
      </w:pPr>
    </w:p>
    <w:p w14:paraId="32001CEE" w14:textId="77777777" w:rsidR="00324008" w:rsidRPr="00781323" w:rsidRDefault="00324008" w:rsidP="00324008">
      <w:pPr>
        <w:rPr>
          <w:rFonts w:ascii="Arial" w:hAnsi="Arial" w:cs="Arial"/>
          <w:b/>
          <w:sz w:val="24"/>
        </w:rPr>
      </w:pPr>
      <w:r>
        <w:rPr>
          <w:rFonts w:ascii="Arial" w:hAnsi="Arial" w:cs="Arial"/>
          <w:b/>
          <w:sz w:val="24"/>
        </w:rPr>
        <w:t>Where do phosphates come from?</w:t>
      </w:r>
      <w:r w:rsidRPr="005046DC">
        <w:rPr>
          <w:color w:val="000080"/>
        </w:rPr>
        <w:t xml:space="preserve"> </w:t>
      </w:r>
    </w:p>
    <w:p w14:paraId="4962ACDA" w14:textId="49A2FCDE" w:rsidR="00324008" w:rsidRPr="00781323" w:rsidRDefault="00324008" w:rsidP="00324008">
      <w:pPr>
        <w:rPr>
          <w:rFonts w:ascii="Arial" w:hAnsi="Arial" w:cs="Arial"/>
          <w:sz w:val="24"/>
        </w:rPr>
      </w:pPr>
      <w:r w:rsidRPr="00781323">
        <w:rPr>
          <w:rFonts w:ascii="Arial" w:hAnsi="Arial" w:cs="Arial"/>
          <w:sz w:val="24"/>
        </w:rPr>
        <w:t xml:space="preserve">Phosphates can be introduced into the </w:t>
      </w:r>
      <w:r>
        <w:rPr>
          <w:rFonts w:ascii="Arial" w:hAnsi="Arial" w:cs="Arial"/>
          <w:sz w:val="24"/>
        </w:rPr>
        <w:t>spa</w:t>
      </w:r>
      <w:r w:rsidRPr="00781323">
        <w:rPr>
          <w:rFonts w:ascii="Arial" w:hAnsi="Arial" w:cs="Arial"/>
          <w:sz w:val="24"/>
        </w:rPr>
        <w:t xml:space="preserve"> in </w:t>
      </w:r>
      <w:proofErr w:type="gramStart"/>
      <w:r w:rsidRPr="00781323">
        <w:rPr>
          <w:rFonts w:ascii="Arial" w:hAnsi="Arial" w:cs="Arial"/>
          <w:sz w:val="24"/>
        </w:rPr>
        <w:t>a number of</w:t>
      </w:r>
      <w:proofErr w:type="gramEnd"/>
      <w:r w:rsidRPr="00781323">
        <w:rPr>
          <w:rFonts w:ascii="Arial" w:hAnsi="Arial" w:cs="Arial"/>
          <w:sz w:val="24"/>
        </w:rPr>
        <w:t xml:space="preserve"> ways:</w:t>
      </w:r>
    </w:p>
    <w:p w14:paraId="698E1197" w14:textId="77777777" w:rsidR="00324008" w:rsidRDefault="00324008" w:rsidP="00324008">
      <w:pPr>
        <w:pStyle w:val="ListParagraph"/>
        <w:numPr>
          <w:ilvl w:val="0"/>
          <w:numId w:val="1"/>
        </w:numPr>
        <w:rPr>
          <w:rFonts w:ascii="Arial" w:hAnsi="Arial" w:cs="Arial"/>
          <w:sz w:val="24"/>
        </w:rPr>
      </w:pPr>
      <w:r>
        <w:rPr>
          <w:rFonts w:ascii="Arial" w:hAnsi="Arial" w:cs="Arial"/>
          <w:sz w:val="24"/>
        </w:rPr>
        <w:t>Source water (used in water treatment)</w:t>
      </w:r>
    </w:p>
    <w:p w14:paraId="0A45CB5D" w14:textId="765AAE4A" w:rsidR="00324008" w:rsidRDefault="00324008" w:rsidP="00324008">
      <w:pPr>
        <w:pStyle w:val="ListParagraph"/>
        <w:numPr>
          <w:ilvl w:val="0"/>
          <w:numId w:val="1"/>
        </w:numPr>
        <w:rPr>
          <w:rFonts w:ascii="Arial" w:hAnsi="Arial" w:cs="Arial"/>
          <w:sz w:val="24"/>
        </w:rPr>
      </w:pPr>
      <w:r>
        <w:rPr>
          <w:rFonts w:ascii="Arial" w:hAnsi="Arial" w:cs="Arial"/>
          <w:sz w:val="24"/>
        </w:rPr>
        <w:t xml:space="preserve">Cleaning products, </w:t>
      </w:r>
      <w:proofErr w:type="gramStart"/>
      <w:r>
        <w:rPr>
          <w:rFonts w:ascii="Arial" w:hAnsi="Arial" w:cs="Arial"/>
          <w:sz w:val="24"/>
        </w:rPr>
        <w:t>sun screen</w:t>
      </w:r>
      <w:proofErr w:type="gramEnd"/>
      <w:r>
        <w:rPr>
          <w:rFonts w:ascii="Arial" w:hAnsi="Arial" w:cs="Arial"/>
          <w:sz w:val="24"/>
        </w:rPr>
        <w:t>, cosmetics and body lotions</w:t>
      </w:r>
    </w:p>
    <w:p w14:paraId="32976BC7" w14:textId="77777777" w:rsidR="00324008" w:rsidRDefault="00324008" w:rsidP="00324008">
      <w:pPr>
        <w:pStyle w:val="ListParagraph"/>
        <w:numPr>
          <w:ilvl w:val="0"/>
          <w:numId w:val="1"/>
        </w:numPr>
        <w:rPr>
          <w:rFonts w:ascii="Arial" w:hAnsi="Arial" w:cs="Arial"/>
          <w:sz w:val="24"/>
        </w:rPr>
      </w:pPr>
      <w:r>
        <w:rPr>
          <w:rFonts w:ascii="Arial" w:hAnsi="Arial" w:cs="Arial"/>
          <w:sz w:val="24"/>
        </w:rPr>
        <w:t>Fertilizers</w:t>
      </w:r>
    </w:p>
    <w:p w14:paraId="760E8596" w14:textId="77777777" w:rsidR="00324008" w:rsidRDefault="00324008" w:rsidP="00324008">
      <w:pPr>
        <w:pStyle w:val="ListParagraph"/>
        <w:numPr>
          <w:ilvl w:val="0"/>
          <w:numId w:val="1"/>
        </w:numPr>
        <w:rPr>
          <w:rFonts w:ascii="Arial" w:hAnsi="Arial" w:cs="Arial"/>
          <w:sz w:val="24"/>
        </w:rPr>
      </w:pPr>
      <w:r>
        <w:rPr>
          <w:rFonts w:ascii="Arial" w:hAnsi="Arial" w:cs="Arial"/>
          <w:sz w:val="24"/>
        </w:rPr>
        <w:t>Dead leaves</w:t>
      </w:r>
    </w:p>
    <w:p w14:paraId="2627B298" w14:textId="77777777" w:rsidR="00324008" w:rsidRPr="00781323" w:rsidRDefault="00324008" w:rsidP="00324008">
      <w:pPr>
        <w:pStyle w:val="ListParagraph"/>
        <w:numPr>
          <w:ilvl w:val="0"/>
          <w:numId w:val="1"/>
        </w:numPr>
        <w:rPr>
          <w:rFonts w:ascii="Arial" w:hAnsi="Arial" w:cs="Arial"/>
          <w:sz w:val="24"/>
        </w:rPr>
      </w:pPr>
      <w:r>
        <w:rPr>
          <w:rFonts w:ascii="Arial" w:hAnsi="Arial" w:cs="Arial"/>
          <w:sz w:val="24"/>
        </w:rPr>
        <w:t>Phosphate-based chemicals (Dazzle products do not contain phosphates)</w:t>
      </w:r>
      <w:r w:rsidRPr="00781323">
        <w:rPr>
          <w:rFonts w:ascii="Arial" w:hAnsi="Arial" w:cs="Arial"/>
          <w:sz w:val="24"/>
        </w:rPr>
        <w:br/>
      </w:r>
    </w:p>
    <w:p w14:paraId="5BFB48A9" w14:textId="77777777" w:rsidR="00324008" w:rsidRDefault="00324008" w:rsidP="00324008">
      <w:pPr>
        <w:rPr>
          <w:rFonts w:ascii="Arial" w:hAnsi="Arial" w:cs="Arial"/>
          <w:b/>
          <w:sz w:val="24"/>
        </w:rPr>
      </w:pPr>
      <w:r>
        <w:rPr>
          <w:rFonts w:ascii="Arial" w:hAnsi="Arial" w:cs="Arial"/>
          <w:b/>
          <w:sz w:val="24"/>
        </w:rPr>
        <w:t>Treating Phosphates</w:t>
      </w:r>
    </w:p>
    <w:p w14:paraId="521F5442" w14:textId="77777777" w:rsidR="00324008" w:rsidRDefault="00324008" w:rsidP="00324008">
      <w:pPr>
        <w:numPr>
          <w:ilvl w:val="0"/>
          <w:numId w:val="2"/>
        </w:numPr>
        <w:ind w:hanging="270"/>
        <w:rPr>
          <w:rFonts w:ascii="Arial" w:hAnsi="Arial" w:cs="Arial"/>
          <w:sz w:val="24"/>
          <w:szCs w:val="24"/>
        </w:rPr>
      </w:pPr>
      <w:r>
        <w:rPr>
          <w:rFonts w:ascii="Arial" w:hAnsi="Arial" w:cs="Arial"/>
          <w:sz w:val="24"/>
          <w:szCs w:val="24"/>
        </w:rPr>
        <w:t>Bring a water sample to Buds to determine the quantity of phosphates present. Levels greater than 500 ppb are considered significant enough to cause issues.</w:t>
      </w:r>
    </w:p>
    <w:p w14:paraId="16F05227" w14:textId="77777777" w:rsidR="00324008" w:rsidRDefault="00324008" w:rsidP="00324008">
      <w:pPr>
        <w:numPr>
          <w:ilvl w:val="0"/>
          <w:numId w:val="2"/>
        </w:numPr>
        <w:ind w:hanging="270"/>
        <w:rPr>
          <w:rFonts w:ascii="Arial" w:hAnsi="Arial" w:cs="Arial"/>
          <w:sz w:val="24"/>
          <w:szCs w:val="24"/>
        </w:rPr>
      </w:pPr>
      <w:r>
        <w:rPr>
          <w:rFonts w:ascii="Arial" w:hAnsi="Arial" w:cs="Arial"/>
          <w:sz w:val="24"/>
          <w:szCs w:val="24"/>
        </w:rPr>
        <w:t xml:space="preserve">Prior to beginning treatment to remove phosphates ensure the water is properly balanced with specific focus on the total alkalinity (TA) and </w:t>
      </w:r>
      <w:proofErr w:type="spellStart"/>
      <w:r>
        <w:rPr>
          <w:rFonts w:ascii="Arial" w:hAnsi="Arial" w:cs="Arial"/>
          <w:sz w:val="24"/>
          <w:szCs w:val="24"/>
        </w:rPr>
        <w:t>pH.</w:t>
      </w:r>
      <w:proofErr w:type="spellEnd"/>
    </w:p>
    <w:p w14:paraId="1C8C6468" w14:textId="2E139EE6" w:rsidR="00324008" w:rsidRDefault="00324008" w:rsidP="00324008">
      <w:pPr>
        <w:numPr>
          <w:ilvl w:val="0"/>
          <w:numId w:val="2"/>
        </w:numPr>
        <w:ind w:hanging="270"/>
        <w:rPr>
          <w:rFonts w:ascii="Arial" w:hAnsi="Arial" w:cs="Arial"/>
          <w:sz w:val="24"/>
          <w:szCs w:val="24"/>
        </w:rPr>
      </w:pPr>
      <w:r>
        <w:rPr>
          <w:rFonts w:ascii="Arial" w:hAnsi="Arial" w:cs="Arial"/>
          <w:sz w:val="24"/>
          <w:szCs w:val="24"/>
        </w:rPr>
        <w:t xml:space="preserve">Shake Dazzle </w:t>
      </w:r>
      <w:proofErr w:type="spellStart"/>
      <w:r>
        <w:rPr>
          <w:rFonts w:ascii="Arial" w:hAnsi="Arial" w:cs="Arial"/>
          <w:sz w:val="24"/>
          <w:szCs w:val="24"/>
        </w:rPr>
        <w:t>Phos</w:t>
      </w:r>
      <w:proofErr w:type="spellEnd"/>
      <w:r>
        <w:rPr>
          <w:rFonts w:ascii="Arial" w:hAnsi="Arial" w:cs="Arial"/>
          <w:sz w:val="24"/>
          <w:szCs w:val="24"/>
        </w:rPr>
        <w:t xml:space="preserve"> Cleanse plus well before adding into skimmer basket or directly in front of suction plate. Apply one full bottle if the phosphate level is greater than 500ppb.</w:t>
      </w:r>
    </w:p>
    <w:p w14:paraId="50F4B323" w14:textId="77777777" w:rsidR="00324008" w:rsidRDefault="00324008" w:rsidP="00324008">
      <w:pPr>
        <w:numPr>
          <w:ilvl w:val="0"/>
          <w:numId w:val="2"/>
        </w:numPr>
        <w:ind w:hanging="270"/>
        <w:rPr>
          <w:rFonts w:ascii="Arial" w:hAnsi="Arial" w:cs="Arial"/>
          <w:sz w:val="24"/>
          <w:szCs w:val="24"/>
        </w:rPr>
      </w:pPr>
      <w:r>
        <w:rPr>
          <w:rFonts w:ascii="Arial" w:hAnsi="Arial" w:cs="Arial"/>
          <w:sz w:val="24"/>
          <w:szCs w:val="24"/>
        </w:rPr>
        <w:t xml:space="preserve">Run your pump and filter for a minimum of 8-12 hours per day during treatment (24hrs/day is ideal). </w:t>
      </w:r>
    </w:p>
    <w:p w14:paraId="568918E2" w14:textId="77777777" w:rsidR="00324008" w:rsidRDefault="00324008" w:rsidP="00324008">
      <w:pPr>
        <w:numPr>
          <w:ilvl w:val="0"/>
          <w:numId w:val="2"/>
        </w:numPr>
        <w:ind w:hanging="270"/>
        <w:rPr>
          <w:rFonts w:ascii="Arial" w:hAnsi="Arial" w:cs="Arial"/>
          <w:sz w:val="24"/>
          <w:szCs w:val="24"/>
        </w:rPr>
      </w:pPr>
      <w:r>
        <w:rPr>
          <w:rFonts w:ascii="Arial" w:hAnsi="Arial" w:cs="Arial"/>
          <w:sz w:val="24"/>
          <w:szCs w:val="24"/>
        </w:rPr>
        <w:t>48 hours after application, remove the filter cartridge(s) and rinse with water.</w:t>
      </w:r>
    </w:p>
    <w:p w14:paraId="648C87C4" w14:textId="77777777" w:rsidR="00324008" w:rsidRDefault="00324008" w:rsidP="00324008">
      <w:pPr>
        <w:numPr>
          <w:ilvl w:val="0"/>
          <w:numId w:val="2"/>
        </w:numPr>
        <w:ind w:hanging="270"/>
        <w:rPr>
          <w:rFonts w:ascii="Arial" w:hAnsi="Arial" w:cs="Arial"/>
          <w:sz w:val="24"/>
          <w:szCs w:val="24"/>
        </w:rPr>
      </w:pPr>
      <w:r>
        <w:rPr>
          <w:rFonts w:ascii="Arial" w:hAnsi="Arial" w:cs="Arial"/>
          <w:sz w:val="24"/>
          <w:szCs w:val="24"/>
        </w:rPr>
        <w:t xml:space="preserve">Repeat application of Dazzle </w:t>
      </w:r>
      <w:proofErr w:type="spellStart"/>
      <w:r>
        <w:rPr>
          <w:rFonts w:ascii="Arial" w:hAnsi="Arial" w:cs="Arial"/>
          <w:sz w:val="24"/>
          <w:szCs w:val="24"/>
        </w:rPr>
        <w:t>Phos</w:t>
      </w:r>
      <w:proofErr w:type="spellEnd"/>
      <w:r>
        <w:rPr>
          <w:rFonts w:ascii="Arial" w:hAnsi="Arial" w:cs="Arial"/>
          <w:sz w:val="24"/>
          <w:szCs w:val="24"/>
        </w:rPr>
        <w:t xml:space="preserve"> Cleanse, if necessary.</w:t>
      </w:r>
    </w:p>
    <w:p w14:paraId="7E415918" w14:textId="77777777" w:rsidR="00324008" w:rsidRPr="00741E74" w:rsidRDefault="00324008" w:rsidP="00324008">
      <w:pPr>
        <w:numPr>
          <w:ilvl w:val="0"/>
          <w:numId w:val="2"/>
        </w:numPr>
        <w:ind w:hanging="270"/>
        <w:rPr>
          <w:rFonts w:ascii="Arial" w:hAnsi="Arial" w:cs="Arial"/>
          <w:sz w:val="24"/>
          <w:szCs w:val="24"/>
        </w:rPr>
      </w:pPr>
      <w:r>
        <w:rPr>
          <w:rFonts w:ascii="Arial" w:hAnsi="Arial" w:cs="Arial"/>
          <w:sz w:val="24"/>
          <w:szCs w:val="24"/>
        </w:rPr>
        <w:t xml:space="preserve">Once treatments with Dazzle </w:t>
      </w:r>
      <w:proofErr w:type="spellStart"/>
      <w:r>
        <w:rPr>
          <w:rFonts w:ascii="Arial" w:hAnsi="Arial" w:cs="Arial"/>
          <w:sz w:val="24"/>
          <w:szCs w:val="24"/>
        </w:rPr>
        <w:t>Phos</w:t>
      </w:r>
      <w:proofErr w:type="spellEnd"/>
      <w:r>
        <w:rPr>
          <w:rFonts w:ascii="Arial" w:hAnsi="Arial" w:cs="Arial"/>
          <w:sz w:val="24"/>
          <w:szCs w:val="24"/>
        </w:rPr>
        <w:t xml:space="preserve"> Cleanse are complete, chemically clean your cartridge(s) with Dazzle Rapid Action Filter Cleanse, following label directions.</w:t>
      </w:r>
    </w:p>
    <w:p w14:paraId="31096EB5" w14:textId="77777777" w:rsidR="00484734" w:rsidRDefault="00484734"/>
    <w:sectPr w:rsidR="004847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414A" w14:textId="77777777" w:rsidR="00B62174" w:rsidRDefault="00B62174" w:rsidP="00B62174">
      <w:pPr>
        <w:spacing w:after="0" w:line="240" w:lineRule="auto"/>
      </w:pPr>
      <w:r>
        <w:separator/>
      </w:r>
    </w:p>
  </w:endnote>
  <w:endnote w:type="continuationSeparator" w:id="0">
    <w:p w14:paraId="49524767" w14:textId="77777777" w:rsidR="00B62174" w:rsidRDefault="00B62174" w:rsidP="00B6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C410" w14:textId="77777777" w:rsidR="00531231" w:rsidRDefault="00531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4309" w14:textId="77777777" w:rsidR="00531231" w:rsidRDefault="00531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86E" w14:textId="77777777" w:rsidR="00531231" w:rsidRDefault="0053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8607" w14:textId="77777777" w:rsidR="00B62174" w:rsidRDefault="00B62174" w:rsidP="00B62174">
      <w:pPr>
        <w:spacing w:after="0" w:line="240" w:lineRule="auto"/>
      </w:pPr>
      <w:r>
        <w:separator/>
      </w:r>
    </w:p>
  </w:footnote>
  <w:footnote w:type="continuationSeparator" w:id="0">
    <w:p w14:paraId="2CE2E21B" w14:textId="77777777" w:rsidR="00B62174" w:rsidRDefault="00B62174" w:rsidP="00B6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5DE0" w14:textId="77777777" w:rsidR="00531231" w:rsidRDefault="00531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735C" w14:textId="77777777" w:rsidR="00531231" w:rsidRPr="00531231" w:rsidRDefault="00B62174">
    <w:pPr>
      <w:pStyle w:val="Header"/>
      <w:rPr>
        <w:b/>
        <w:bCs/>
        <w:sz w:val="28"/>
        <w:szCs w:val="28"/>
      </w:rPr>
    </w:pPr>
    <w:r w:rsidRPr="00531231">
      <w:rPr>
        <w:b/>
        <w:bCs/>
        <w:noProof/>
        <w:sz w:val="28"/>
        <w:szCs w:val="28"/>
      </w:rPr>
      <w:drawing>
        <wp:anchor distT="0" distB="0" distL="114935" distR="114935" simplePos="0" relativeHeight="251658240" behindDoc="1" locked="0" layoutInCell="1" allowOverlap="1" wp14:anchorId="610BFB1A" wp14:editId="52DA78FB">
          <wp:simplePos x="0" y="0"/>
          <wp:positionH relativeFrom="column">
            <wp:posOffset>3404235</wp:posOffset>
          </wp:positionH>
          <wp:positionV relativeFrom="paragraph">
            <wp:posOffset>-234315</wp:posOffset>
          </wp:positionV>
          <wp:extent cx="2970530" cy="589280"/>
          <wp:effectExtent l="0" t="0" r="1270" b="1270"/>
          <wp:wrapTight wrapText="bothSides">
            <wp:wrapPolygon edited="0">
              <wp:start x="0" y="0"/>
              <wp:lineTo x="0" y="20948"/>
              <wp:lineTo x="21471" y="2094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847"/>
                  <a:stretch>
                    <a:fillRect/>
                  </a:stretch>
                </pic:blipFill>
                <pic:spPr bwMode="auto">
                  <a:xfrm>
                    <a:off x="0" y="0"/>
                    <a:ext cx="2970530" cy="589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1231">
      <w:rPr>
        <w:b/>
        <w:bCs/>
        <w:sz w:val="28"/>
        <w:szCs w:val="28"/>
      </w:rPr>
      <w:t>Treating Phosphates in Swim Spas</w:t>
    </w:r>
  </w:p>
  <w:p w14:paraId="291A9E37" w14:textId="77777777" w:rsidR="00531231" w:rsidRDefault="00531231">
    <w:pPr>
      <w:pStyle w:val="Header"/>
    </w:pPr>
  </w:p>
  <w:p w14:paraId="68D967BB" w14:textId="00325D18" w:rsidR="00531231" w:rsidRDefault="00531231" w:rsidP="00531231">
    <w:pPr>
      <w:pStyle w:val="Header"/>
      <w:ind w:left="5760"/>
    </w:pPr>
    <w:r>
      <w:t xml:space="preserve">597 Garner Rd E, </w:t>
    </w:r>
    <w:proofErr w:type="spellStart"/>
    <w:r>
      <w:t>Ancaster</w:t>
    </w:r>
    <w:proofErr w:type="spellEnd"/>
    <w:r>
      <w:t xml:space="preserve">, </w:t>
    </w:r>
    <w:proofErr w:type="gramStart"/>
    <w:r>
      <w:t>ON  L</w:t>
    </w:r>
    <w:proofErr w:type="gramEnd"/>
    <w:r>
      <w:t>9G</w:t>
    </w:r>
    <w:r>
      <w:t xml:space="preserve"> </w:t>
    </w:r>
    <w:r>
      <w:t>3K9</w:t>
    </w:r>
  </w:p>
  <w:p w14:paraId="1CA3C589" w14:textId="272A1652" w:rsidR="00531231" w:rsidRDefault="00531231" w:rsidP="00531231">
    <w:pPr>
      <w:pStyle w:val="Header"/>
      <w:ind w:left="5760"/>
      <w:jc w:val="center"/>
    </w:pPr>
    <w:r>
      <w:t>(905)648-7727 www.BudsSpas.com</w:t>
    </w:r>
  </w:p>
  <w:p w14:paraId="471EF0B5" w14:textId="51DDC9B2" w:rsidR="00B62174" w:rsidRDefault="00B62174">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7DE6" w14:textId="77777777" w:rsidR="00531231" w:rsidRDefault="00531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06B3"/>
    <w:multiLevelType w:val="hybridMultilevel"/>
    <w:tmpl w:val="6F66F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430149"/>
    <w:multiLevelType w:val="hybridMultilevel"/>
    <w:tmpl w:val="455A0B16"/>
    <w:lvl w:ilvl="0" w:tplc="B544698A">
      <w:start w:val="1"/>
      <w:numFmt w:val="decimal"/>
      <w:lvlText w:val="%1."/>
      <w:lvlJc w:val="left"/>
      <w:pPr>
        <w:ind w:left="810" w:hanging="360"/>
      </w:pPr>
      <w:rPr>
        <w:b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16cid:durableId="738405581">
    <w:abstractNumId w:val="0"/>
  </w:num>
  <w:num w:numId="2" w16cid:durableId="41171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08"/>
    <w:rsid w:val="00324008"/>
    <w:rsid w:val="00484734"/>
    <w:rsid w:val="00531231"/>
    <w:rsid w:val="00B62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F87D3"/>
  <w15:chartTrackingRefBased/>
  <w15:docId w15:val="{7F0C1A5A-0AE6-46AB-9EE8-025CB51A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0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08"/>
    <w:pPr>
      <w:ind w:left="720"/>
      <w:contextualSpacing/>
    </w:pPr>
    <w:rPr>
      <w:lang w:val="en-CA"/>
    </w:rPr>
  </w:style>
  <w:style w:type="paragraph" w:styleId="Header">
    <w:name w:val="header"/>
    <w:basedOn w:val="Normal"/>
    <w:link w:val="HeaderChar"/>
    <w:uiPriority w:val="99"/>
    <w:unhideWhenUsed/>
    <w:rsid w:val="00B6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74"/>
    <w:rPr>
      <w:rFonts w:ascii="Calibri" w:eastAsia="Calibri" w:hAnsi="Calibri" w:cs="Times New Roman"/>
      <w:lang w:val="en-US"/>
    </w:rPr>
  </w:style>
  <w:style w:type="paragraph" w:styleId="Footer">
    <w:name w:val="footer"/>
    <w:basedOn w:val="Normal"/>
    <w:link w:val="FooterChar"/>
    <w:uiPriority w:val="99"/>
    <w:unhideWhenUsed/>
    <w:rsid w:val="00B6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7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Dundas Buds Spas</dc:creator>
  <cp:keywords/>
  <dc:description/>
  <cp:lastModifiedBy>Dundas Buds Spas</cp:lastModifiedBy>
  <cp:revision>3</cp:revision>
  <dcterms:created xsi:type="dcterms:W3CDTF">2022-11-22T18:06:00Z</dcterms:created>
  <dcterms:modified xsi:type="dcterms:W3CDTF">2022-11-22T18:13:00Z</dcterms:modified>
</cp:coreProperties>
</file>